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9E7FC" w14:textId="77777777" w:rsidR="009E6A94" w:rsidRDefault="009E6A94" w:rsidP="009E6A94">
      <w:pPr>
        <w:pStyle w:val="NoSpacing"/>
        <w:spacing w:line="480" w:lineRule="auto"/>
        <w:jc w:val="center"/>
      </w:pPr>
    </w:p>
    <w:p w14:paraId="7438B151" w14:textId="77777777" w:rsidR="009E6A94" w:rsidRDefault="009E6A94" w:rsidP="009E6A94">
      <w:pPr>
        <w:pStyle w:val="NoSpacing"/>
        <w:spacing w:line="480" w:lineRule="auto"/>
        <w:jc w:val="center"/>
      </w:pPr>
    </w:p>
    <w:p w14:paraId="551F2AE6" w14:textId="77777777" w:rsidR="009E6A94" w:rsidRDefault="009E6A94" w:rsidP="009E6A94">
      <w:pPr>
        <w:pStyle w:val="NoSpacing"/>
        <w:spacing w:line="480" w:lineRule="auto"/>
        <w:jc w:val="center"/>
      </w:pPr>
    </w:p>
    <w:p w14:paraId="2DCC86E0" w14:textId="77777777" w:rsidR="009E6A94" w:rsidRDefault="009E6A94" w:rsidP="009E6A94">
      <w:pPr>
        <w:pStyle w:val="NoSpacing"/>
        <w:spacing w:line="480" w:lineRule="auto"/>
        <w:jc w:val="center"/>
      </w:pPr>
    </w:p>
    <w:p w14:paraId="4ABF2287" w14:textId="77777777" w:rsidR="009E6A94" w:rsidRDefault="009E6A94" w:rsidP="009E6A94">
      <w:pPr>
        <w:pStyle w:val="NoSpacing"/>
        <w:spacing w:line="480" w:lineRule="auto"/>
        <w:jc w:val="center"/>
      </w:pPr>
    </w:p>
    <w:p w14:paraId="083452D7" w14:textId="77777777" w:rsidR="009E6A94" w:rsidRDefault="009E6A94" w:rsidP="009E6A94">
      <w:pPr>
        <w:pStyle w:val="NoSpacing"/>
        <w:spacing w:line="480" w:lineRule="auto"/>
        <w:jc w:val="center"/>
      </w:pPr>
    </w:p>
    <w:p w14:paraId="5219268C" w14:textId="219C6751" w:rsidR="009E6A94" w:rsidRDefault="009E6A94" w:rsidP="009E6A94">
      <w:pPr>
        <w:pStyle w:val="NoSpacing"/>
        <w:spacing w:line="480" w:lineRule="auto"/>
        <w:jc w:val="center"/>
      </w:pPr>
      <w:r>
        <w:t>Research Report</w:t>
      </w:r>
    </w:p>
    <w:p w14:paraId="29E8B79B" w14:textId="77777777" w:rsidR="009E6A94" w:rsidRDefault="009E6A94" w:rsidP="009E6A94">
      <w:pPr>
        <w:pStyle w:val="NoSpacing"/>
        <w:spacing w:line="480" w:lineRule="auto"/>
        <w:jc w:val="center"/>
      </w:pPr>
      <w:r>
        <w:t>Students Name</w:t>
      </w:r>
    </w:p>
    <w:p w14:paraId="5FD87A9E" w14:textId="77777777" w:rsidR="009E6A94" w:rsidRDefault="009E6A94" w:rsidP="009E6A94">
      <w:pPr>
        <w:pStyle w:val="NoSpacing"/>
        <w:spacing w:line="480" w:lineRule="auto"/>
        <w:jc w:val="center"/>
      </w:pPr>
      <w:r>
        <w:t>Institutional Affiliation</w:t>
      </w:r>
    </w:p>
    <w:p w14:paraId="0EE4D9EA" w14:textId="77777777" w:rsidR="009E6A94" w:rsidRDefault="009E6A94" w:rsidP="009E6A94">
      <w:pPr>
        <w:pStyle w:val="NoSpacing"/>
        <w:spacing w:line="480" w:lineRule="auto"/>
        <w:jc w:val="center"/>
      </w:pPr>
      <w:r>
        <w:t>Date</w:t>
      </w:r>
    </w:p>
    <w:p w14:paraId="3C78C659" w14:textId="7C88A9AA" w:rsidR="009E6A94" w:rsidRDefault="009E6A94"/>
    <w:p w14:paraId="63B7F0BD" w14:textId="77777777" w:rsidR="009E6A94" w:rsidRDefault="009E6A94">
      <w:r>
        <w:br w:type="page"/>
      </w:r>
    </w:p>
    <w:p w14:paraId="64065188" w14:textId="41BBBC7F" w:rsidR="009E6A94" w:rsidRDefault="009E6A94" w:rsidP="009E6A94">
      <w:pPr>
        <w:spacing w:line="480" w:lineRule="auto"/>
        <w:jc w:val="center"/>
      </w:pPr>
      <w:r>
        <w:lastRenderedPageBreak/>
        <w:t>Research Report</w:t>
      </w:r>
    </w:p>
    <w:p w14:paraId="337D59A5" w14:textId="4E0CCDFB" w:rsidR="009F6265" w:rsidRDefault="001A7F70" w:rsidP="009E6A94">
      <w:pPr>
        <w:spacing w:line="480" w:lineRule="auto"/>
        <w:ind w:firstLine="720"/>
      </w:pPr>
      <w:r>
        <w:t xml:space="preserve">Ford Motor Company is one of the leading vehicle production companies in the world today. </w:t>
      </w:r>
      <w:r w:rsidR="00F83AC8">
        <w:t>The company engages in the production of Ford</w:t>
      </w:r>
      <w:r w:rsidR="009E6A94">
        <w:t>-</w:t>
      </w:r>
      <w:r w:rsidR="00F83AC8">
        <w:t>branded vehicles and distributes them a</w:t>
      </w:r>
      <w:r w:rsidR="009E6A94">
        <w:t>round the globe</w:t>
      </w:r>
      <w:r w:rsidR="00F83AC8">
        <w:t xml:space="preserve">. </w:t>
      </w:r>
      <w:r w:rsidR="00312906">
        <w:t xml:space="preserve">The company also deals in monetary services in the sector of Ford Motor Credit. </w:t>
      </w:r>
      <w:r w:rsidR="008B5E7C">
        <w:t xml:space="preserve">There exist various factors that affect the company’s productivity and stability. These factors are either external or internal. </w:t>
      </w:r>
      <w:r w:rsidR="00533037">
        <w:t xml:space="preserve">One of the major geographical areas that the company covers in terms of business </w:t>
      </w:r>
      <w:r w:rsidR="009E6A94">
        <w:t>is</w:t>
      </w:r>
      <w:r w:rsidR="00533037">
        <w:t xml:space="preserve"> the Americas, Japan, Europe, Africa, Asia Pacific Region, and some part</w:t>
      </w:r>
      <w:r w:rsidR="009E6A94">
        <w:t>s</w:t>
      </w:r>
      <w:r w:rsidR="00533037">
        <w:t xml:space="preserve"> of China. </w:t>
      </w:r>
      <w:r w:rsidR="008E2F3E">
        <w:t xml:space="preserve">Ford Motor Company works to improve the market distribution chain. This is to ensure </w:t>
      </w:r>
      <w:r w:rsidR="009F6265">
        <w:t>high-quality</w:t>
      </w:r>
      <w:r w:rsidR="008E2F3E">
        <w:t xml:space="preserve"> customer service and to promote experience in terms of buying and selling. </w:t>
      </w:r>
    </w:p>
    <w:p w14:paraId="00138E68" w14:textId="22D1469F" w:rsidR="009F6265" w:rsidRDefault="009F6265" w:rsidP="009E6A94">
      <w:pPr>
        <w:spacing w:line="480" w:lineRule="auto"/>
        <w:ind w:firstLine="720"/>
      </w:pPr>
      <w:r>
        <w:t>SWOT analysis</w:t>
      </w:r>
      <w:r w:rsidR="009E6A94">
        <w:t xml:space="preserve"> makes it </w:t>
      </w:r>
      <w:r>
        <w:t xml:space="preserve">easier to determine the company’s strengths and weaknesses. This helps in identifying the sections that require improvement. </w:t>
      </w:r>
      <w:r w:rsidR="00430B00">
        <w:t xml:space="preserve">Upon analysis, a decision might be made by the company to put much emphasis on rapid response. The company may also decide to specialize </w:t>
      </w:r>
      <w:r w:rsidR="009E6A94">
        <w:t>i</w:t>
      </w:r>
      <w:r w:rsidR="00430B00">
        <w:t xml:space="preserve">n the production of different quality of products that would suit different economic groups. Ford Motor Company </w:t>
      </w:r>
      <w:r w:rsidR="009E6A94">
        <w:t>is</w:t>
      </w:r>
      <w:r w:rsidR="00430B00">
        <w:t xml:space="preserve"> an American company</w:t>
      </w:r>
      <w:r w:rsidR="009E6A94">
        <w:t>,</w:t>
      </w:r>
      <w:r w:rsidR="00430B00">
        <w:t xml:space="preserve"> my desire to have </w:t>
      </w:r>
      <w:r w:rsidR="00F0696F">
        <w:t>a</w:t>
      </w:r>
      <w:r w:rsidR="00430B00">
        <w:t xml:space="preserve"> healthy relationship with the local government</w:t>
      </w:r>
      <w:r w:rsidR="00F0696F">
        <w:t>. This is</w:t>
      </w:r>
      <w:r w:rsidR="00430B00">
        <w:t xml:space="preserve"> to boost its target in building stability in the international markets. </w:t>
      </w:r>
    </w:p>
    <w:p w14:paraId="4C0941A5" w14:textId="51450BE4" w:rsidR="00C43E90" w:rsidRDefault="00C43E90" w:rsidP="009E6A94">
      <w:pPr>
        <w:spacing w:line="480" w:lineRule="auto"/>
        <w:ind w:firstLine="720"/>
      </w:pPr>
      <w:r>
        <w:t xml:space="preserve">According to </w:t>
      </w:r>
      <w:r w:rsidR="009E6A94">
        <w:t xml:space="preserve">a </w:t>
      </w:r>
      <w:r>
        <w:t xml:space="preserve">study report, Ford car owners are not only settled and satisfied with the cars they have but would be willing to purchase even more Ford vehicles. </w:t>
      </w:r>
      <w:r w:rsidR="00133B4D">
        <w:t xml:space="preserve">SWOT analysis is </w:t>
      </w:r>
      <w:r w:rsidR="009E6A94">
        <w:t xml:space="preserve">the </w:t>
      </w:r>
      <w:r w:rsidR="00133B4D">
        <w:t>main reason why Ford Motor Company has successfully managed to be at position five of the world’s largest manufacturer of automobile</w:t>
      </w:r>
      <w:r w:rsidR="009E6A94">
        <w:t>s</w:t>
      </w:r>
      <w:r w:rsidR="00133B4D">
        <w:t xml:space="preserve">. </w:t>
      </w:r>
      <w:r w:rsidR="009B6798">
        <w:t xml:space="preserve">The identification of strengths through the SWOT analysis helps in the covering of weaknesses and exploiting opportunities. Following these, it is easy to address the threats available. </w:t>
      </w:r>
      <w:r w:rsidR="00D950D8">
        <w:t xml:space="preserve">Ford Motor Company’s SWOT analysis reveals the </w:t>
      </w:r>
      <w:r w:rsidR="009E6A94">
        <w:t>significant</w:t>
      </w:r>
      <w:r w:rsidR="00D950D8">
        <w:t xml:space="preserve"> issues to be addressed to enhance its performance. </w:t>
      </w:r>
      <w:r w:rsidR="009E3E0C">
        <w:t xml:space="preserve">The main aim of the Ford Motor Company is to top the list as the world’s leading automotive industry. </w:t>
      </w:r>
    </w:p>
    <w:p w14:paraId="56AF28CA" w14:textId="01819B5E" w:rsidR="00F03136" w:rsidRDefault="009E6A94" w:rsidP="009E6A94">
      <w:pPr>
        <w:spacing w:line="480" w:lineRule="auto"/>
        <w:ind w:firstLine="720"/>
      </w:pPr>
      <w:r>
        <w:t>According to Business Strategy Hub (</w:t>
      </w:r>
      <w:bookmarkStart w:id="0" w:name="_GoBack"/>
      <w:bookmarkEnd w:id="0"/>
      <w:r>
        <w:t xml:space="preserve">2019), </w:t>
      </w:r>
      <w:r w:rsidR="00F03136">
        <w:t xml:space="preserve">Ford’s main </w:t>
      </w:r>
      <w:r>
        <w:t>strengths</w:t>
      </w:r>
      <w:r w:rsidR="00F03136">
        <w:t xml:space="preserve"> are its brand, global chain of supply, and </w:t>
      </w:r>
      <w:r>
        <w:t>efficient</w:t>
      </w:r>
      <w:r w:rsidR="00F03136">
        <w:t xml:space="preserve"> processes of innovation. </w:t>
      </w:r>
      <w:r w:rsidR="005D2161">
        <w:t>Ford posses</w:t>
      </w:r>
      <w:r>
        <w:t>se</w:t>
      </w:r>
      <w:r w:rsidR="005D2161">
        <w:t>s a powerful brand image</w:t>
      </w:r>
      <w:r>
        <w:t>,</w:t>
      </w:r>
      <w:r w:rsidR="005D2161">
        <w:t xml:space="preserve"> thus enables for the attractiveness of its products and ensuring customer loyalty. </w:t>
      </w:r>
      <w:r w:rsidR="0005551E">
        <w:t xml:space="preserve">The world’s supply chain of Ford helps in promoting its operation in the global market. </w:t>
      </w:r>
      <w:r w:rsidR="003801EA">
        <w:t xml:space="preserve">In the aspect of innovation, the company finds </w:t>
      </w:r>
      <w:r>
        <w:t xml:space="preserve">the </w:t>
      </w:r>
      <w:r w:rsidR="003801EA">
        <w:t xml:space="preserve">strength to allow room for growth and expansion. </w:t>
      </w:r>
    </w:p>
    <w:p w14:paraId="438EC46F" w14:textId="2643B873" w:rsidR="00B721EB" w:rsidRDefault="00B721EB" w:rsidP="009E6A94">
      <w:pPr>
        <w:spacing w:line="480" w:lineRule="auto"/>
        <w:ind w:firstLine="720"/>
      </w:pPr>
      <w:r>
        <w:t xml:space="preserve">Ford’s weaknesses </w:t>
      </w:r>
      <w:r w:rsidR="009E6A94">
        <w:t xml:space="preserve">are </w:t>
      </w:r>
      <w:r>
        <w:t>associate</w:t>
      </w:r>
      <w:r w:rsidR="009E6A94">
        <w:t>d</w:t>
      </w:r>
      <w:r>
        <w:t xml:space="preserve"> with the limitations of the company in comparison to its rival competitors. This organization part helps in the revealing of the business inadequacies or constraints. The major weaknesses of the Ford Motor Company are high product costs, slow processes of innovation, and limited production network scope. </w:t>
      </w:r>
    </w:p>
    <w:p w14:paraId="6F4D926D" w14:textId="23851B41" w:rsidR="00DC673E" w:rsidRDefault="00DC673E" w:rsidP="009E6A94">
      <w:pPr>
        <w:spacing w:line="480" w:lineRule="auto"/>
        <w:ind w:firstLine="720"/>
      </w:pPr>
      <w:r>
        <w:t xml:space="preserve">Ford Motor Company’s opportunities link to </w:t>
      </w:r>
      <w:r w:rsidR="009E6A94">
        <w:t xml:space="preserve">the </w:t>
      </w:r>
      <w:r>
        <w:t xml:space="preserve">growth and expansion sector. Th main focus at this point is the characteristics of the market or industry. These are external factors that play </w:t>
      </w:r>
      <w:r w:rsidR="009E6A94">
        <w:t>a crucial</w:t>
      </w:r>
      <w:r>
        <w:t xml:space="preserve"> role in business growth support. </w:t>
      </w:r>
    </w:p>
    <w:p w14:paraId="7E6327F0" w14:textId="0F8EAA2A" w:rsidR="009E6A94" w:rsidRDefault="00DC673E" w:rsidP="009E6A94">
      <w:pPr>
        <w:pStyle w:val="NoSpacing"/>
        <w:spacing w:line="480" w:lineRule="auto"/>
        <w:ind w:firstLine="720"/>
      </w:pPr>
      <w:r>
        <w:t>Lastly, the threats that Ford Motor Company faces rel</w:t>
      </w:r>
      <w:r w:rsidR="009E6A94">
        <w:t>ying</w:t>
      </w:r>
      <w:r>
        <w:t xml:space="preserve"> on the competitors and </w:t>
      </w:r>
      <w:r w:rsidR="009E6A94">
        <w:t xml:space="preserve">the </w:t>
      </w:r>
      <w:r>
        <w:t xml:space="preserve">world’s prices of oil. </w:t>
      </w:r>
      <w:r w:rsidR="0019695F">
        <w:t xml:space="preserve">This part of </w:t>
      </w:r>
      <w:r w:rsidR="009E6A94">
        <w:t xml:space="preserve">the </w:t>
      </w:r>
      <w:r w:rsidR="0019695F">
        <w:t xml:space="preserve">analysis also focuses on external factors. These are the external factors that could reduce the performance of the business. Ford’s threats include the competitors’ business aggression, new market entry firms with high technology, and fluctuations in oil prices. </w:t>
      </w:r>
    </w:p>
    <w:p w14:paraId="0C85BA72" w14:textId="77777777" w:rsidR="009E6A94" w:rsidRDefault="009E6A94">
      <w:r>
        <w:br w:type="page"/>
      </w:r>
    </w:p>
    <w:p w14:paraId="0F4BBFC3" w14:textId="77473E5E" w:rsidR="009E6A94" w:rsidRDefault="009E6A94" w:rsidP="009E6A94">
      <w:pPr>
        <w:pStyle w:val="NoSpacing"/>
        <w:spacing w:line="480" w:lineRule="auto"/>
        <w:ind w:firstLine="720"/>
        <w:jc w:val="center"/>
      </w:pPr>
      <w:r>
        <w:t>References</w:t>
      </w:r>
    </w:p>
    <w:p w14:paraId="03309576" w14:textId="5BF0B908" w:rsidR="009E6A94" w:rsidRDefault="009E6A94" w:rsidP="009E6A94">
      <w:pPr>
        <w:pStyle w:val="NoSpacing"/>
        <w:spacing w:line="480" w:lineRule="auto"/>
        <w:ind w:left="720" w:hanging="720"/>
        <w:rPr>
          <w:color w:val="000000"/>
          <w:shd w:val="clear" w:color="auto" w:fill="FFFFFF"/>
        </w:rPr>
      </w:pPr>
      <w:r>
        <w:rPr>
          <w:color w:val="000000"/>
          <w:shd w:val="clear" w:color="auto" w:fill="FFFFFF"/>
        </w:rPr>
        <w:t xml:space="preserve">Business Strategy Hub. (2019, July 14). Ford SWOT analysis 2019 | SWOT analysis of Ford. Retrieved from </w:t>
      </w:r>
      <w:hyperlink r:id="rId6" w:history="1">
        <w:r w:rsidRPr="00E83FA7">
          <w:rPr>
            <w:rStyle w:val="Hyperlink"/>
            <w:shd w:val="clear" w:color="auto" w:fill="FFFFFF"/>
          </w:rPr>
          <w:t>https://bstrategyhub.com/swot-analysis-of-ford-2019-ford-swot-analysis/</w:t>
        </w:r>
      </w:hyperlink>
    </w:p>
    <w:p w14:paraId="2B247208" w14:textId="77777777" w:rsidR="009E6A94" w:rsidRDefault="009E6A94" w:rsidP="009E6A94">
      <w:pPr>
        <w:pStyle w:val="NoSpacing"/>
        <w:spacing w:line="480" w:lineRule="auto"/>
        <w:ind w:left="720" w:hanging="720"/>
      </w:pPr>
    </w:p>
    <w:p w14:paraId="75FC9E06" w14:textId="77777777" w:rsidR="009E6A94" w:rsidRDefault="009E6A94" w:rsidP="009E6A94">
      <w:pPr>
        <w:pStyle w:val="NoSpacing"/>
        <w:spacing w:line="480" w:lineRule="auto"/>
        <w:ind w:firstLine="720"/>
      </w:pPr>
    </w:p>
    <w:p w14:paraId="503FEC34" w14:textId="7A2D35FE" w:rsidR="00C355CF" w:rsidRDefault="008E2F3E" w:rsidP="009E6A94">
      <w:pPr>
        <w:spacing w:line="480" w:lineRule="auto"/>
      </w:pPr>
      <w:r>
        <w:t xml:space="preserve"> </w:t>
      </w:r>
    </w:p>
    <w:sectPr w:rsidR="00C355CF" w:rsidSect="009E6A9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1059D" w14:textId="77777777" w:rsidR="00943104" w:rsidRDefault="00943104" w:rsidP="009E6A94">
      <w:pPr>
        <w:spacing w:after="0" w:line="240" w:lineRule="auto"/>
      </w:pPr>
      <w:r>
        <w:separator/>
      </w:r>
    </w:p>
  </w:endnote>
  <w:endnote w:type="continuationSeparator" w:id="0">
    <w:p w14:paraId="75673EE2" w14:textId="77777777" w:rsidR="00943104" w:rsidRDefault="00943104" w:rsidP="009E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E4231" w14:textId="77777777" w:rsidR="00943104" w:rsidRDefault="00943104" w:rsidP="009E6A94">
      <w:pPr>
        <w:spacing w:after="0" w:line="240" w:lineRule="auto"/>
      </w:pPr>
      <w:r>
        <w:separator/>
      </w:r>
    </w:p>
  </w:footnote>
  <w:footnote w:type="continuationSeparator" w:id="0">
    <w:p w14:paraId="0ECA4BA4" w14:textId="77777777" w:rsidR="00943104" w:rsidRDefault="00943104" w:rsidP="009E6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52EF8" w14:textId="5E2AB23D" w:rsidR="009E6A94" w:rsidRDefault="009E6A94">
    <w:pPr>
      <w:pStyle w:val="Header"/>
    </w:pPr>
    <w:r>
      <w:t>RESEARCH REPORT</w:t>
    </w:r>
    <w:r>
      <w:tab/>
    </w:r>
    <w:r>
      <w:tab/>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757CA" w14:textId="06C5FA24" w:rsidR="009E6A94" w:rsidRDefault="009E6A94">
    <w:pPr>
      <w:pStyle w:val="Header"/>
      <w:jc w:val="right"/>
    </w:pPr>
    <w:r>
      <w:t>Running head: RESEARCH REPORT</w:t>
    </w:r>
    <w:r>
      <w:tab/>
    </w:r>
    <w:r>
      <w:tab/>
    </w:r>
    <w:sdt>
      <w:sdtPr>
        <w:id w:val="-1431050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08322C" w14:textId="77777777" w:rsidR="009E6A94" w:rsidRDefault="009E6A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FQkMzQ2NjUwNzEyUdpeDU4uLM/DyQAsNaAGExwJYsAAAA"/>
  </w:docVars>
  <w:rsids>
    <w:rsidRoot w:val="001A7F70"/>
    <w:rsid w:val="000179DD"/>
    <w:rsid w:val="0005551E"/>
    <w:rsid w:val="00133B4D"/>
    <w:rsid w:val="0019695F"/>
    <w:rsid w:val="001A7F70"/>
    <w:rsid w:val="00312906"/>
    <w:rsid w:val="003801EA"/>
    <w:rsid w:val="00430B00"/>
    <w:rsid w:val="0047777D"/>
    <w:rsid w:val="00517625"/>
    <w:rsid w:val="00533037"/>
    <w:rsid w:val="005D2161"/>
    <w:rsid w:val="00877A70"/>
    <w:rsid w:val="008B5E7C"/>
    <w:rsid w:val="008E2F3E"/>
    <w:rsid w:val="00943104"/>
    <w:rsid w:val="009B6798"/>
    <w:rsid w:val="009E3E0C"/>
    <w:rsid w:val="009E6A94"/>
    <w:rsid w:val="009F6265"/>
    <w:rsid w:val="00A013BD"/>
    <w:rsid w:val="00B721EB"/>
    <w:rsid w:val="00C355CF"/>
    <w:rsid w:val="00C43E90"/>
    <w:rsid w:val="00D950D8"/>
    <w:rsid w:val="00DC673E"/>
    <w:rsid w:val="00F03136"/>
    <w:rsid w:val="00F0696F"/>
    <w:rsid w:val="00F83AC8"/>
    <w:rsid w:val="00F9531B"/>
  </w:rsids>
  <m:mathPr>
    <m:mathFont m:val="Cambria Math"/>
    <m:brkBin m:val="before"/>
    <m:brkBinSub m:val="--"/>
    <m:smallFrac m:val="0"/>
    <m:dispDef/>
    <m:lMargin m:val="0"/>
    <m:rMargin m:val="0"/>
    <m:defJc m:val="centerGroup"/>
    <m:wrapIndent m:val="1440"/>
    <m:intLim m:val="subSup"/>
    <m:naryLim m:val="undOvr"/>
  </m:mathPr>
  <w:themeFontLang w:val="en-K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BCC7"/>
  <w15:chartTrackingRefBased/>
  <w15:docId w15:val="{0AF81D24-35BA-4DF4-B3B9-0E873EA6F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6A94"/>
    <w:pPr>
      <w:spacing w:after="0" w:line="240" w:lineRule="auto"/>
    </w:pPr>
  </w:style>
  <w:style w:type="paragraph" w:styleId="Header">
    <w:name w:val="header"/>
    <w:basedOn w:val="Normal"/>
    <w:link w:val="HeaderChar"/>
    <w:uiPriority w:val="99"/>
    <w:unhideWhenUsed/>
    <w:rsid w:val="009E6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94"/>
  </w:style>
  <w:style w:type="paragraph" w:styleId="Footer">
    <w:name w:val="footer"/>
    <w:basedOn w:val="Normal"/>
    <w:link w:val="FooterChar"/>
    <w:uiPriority w:val="99"/>
    <w:unhideWhenUsed/>
    <w:rsid w:val="009E6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A94"/>
  </w:style>
  <w:style w:type="character" w:styleId="Hyperlink">
    <w:name w:val="Hyperlink"/>
    <w:basedOn w:val="DefaultParagraphFont"/>
    <w:uiPriority w:val="99"/>
    <w:unhideWhenUsed/>
    <w:rsid w:val="009E6A94"/>
    <w:rPr>
      <w:color w:val="0563C1" w:themeColor="hyperlink"/>
      <w:u w:val="single"/>
    </w:rPr>
  </w:style>
  <w:style w:type="character" w:styleId="UnresolvedMention">
    <w:name w:val="Unresolved Mention"/>
    <w:basedOn w:val="DefaultParagraphFont"/>
    <w:uiPriority w:val="99"/>
    <w:semiHidden/>
    <w:unhideWhenUsed/>
    <w:rsid w:val="009E6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strategyhub.com/swot-analysis-of-ford-2019-ford-swot-analysi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569</Words>
  <Characters>3246</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Adera</dc:creator>
  <cp:keywords/>
  <dc:description/>
  <cp:lastModifiedBy>Jeff Adera</cp:lastModifiedBy>
  <cp:revision>22</cp:revision>
  <dcterms:created xsi:type="dcterms:W3CDTF">2020-04-04T20:16:00Z</dcterms:created>
  <dcterms:modified xsi:type="dcterms:W3CDTF">2020-04-04T21:14:00Z</dcterms:modified>
</cp:coreProperties>
</file>